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yncopate" w:cs="Syncopate" w:eastAsia="Syncopate" w:hAnsi="Syncopate"/>
          <w:sz w:val="36"/>
          <w:szCs w:val="36"/>
          <w:u w:val="single"/>
        </w:rPr>
      </w:pPr>
      <w:r w:rsidDel="00000000" w:rsidR="00000000" w:rsidRPr="00000000">
        <w:rPr>
          <w:rFonts w:ascii="Syncopate" w:cs="Syncopate" w:eastAsia="Syncopate" w:hAnsi="Syncopate"/>
          <w:sz w:val="36"/>
          <w:szCs w:val="36"/>
          <w:u w:val="single"/>
          <w:rtl w:val="0"/>
        </w:rPr>
        <w:t xml:space="preserve">Fruitport High School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yncopate" w:cs="Syncopate" w:eastAsia="Syncopate" w:hAnsi="Syncopate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Request To Test Out of a Course - Due May 1st*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________________________________________________________________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Phone _________________________________________________________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 Grade ______________________  Counselor__________________________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Parent/Guardian  Name __________________________________________________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Parent/Guardian Phone __________________________________________________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requesting to test out of: _____________________________________________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requesting to demonstrate mastery of the content in the above listed course.  I understand that the assessment may include an examination and / or a written assessment, presentation, project, portfolio or other means for assessing proficiency.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Further, I understand that I must earn a C+ (77%) or higher on any assessment in order to be granted credit and that I will receive a “CR” (credit) on my transcript which will count toward my credit total but will not be included in my GPA.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it is my responsibility to contact Mrs. Chesney (231-865-3101 ~  Ext: 2032) no later than the second week of August to set up my assessment date.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     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Signature                                                                      Date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     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Parent/Guardian Signature                                                        Date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*Please return this form to your counselor by May 1.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